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FC" w:rsidRPr="000F7862" w:rsidRDefault="009635FC" w:rsidP="009635FC">
      <w:pPr>
        <w:pBdr>
          <w:bottom w:val="single" w:sz="36" w:space="4" w:color="1EA89C"/>
        </w:pBdr>
        <w:shd w:val="clear" w:color="auto" w:fill="FFFFFF"/>
        <w:spacing w:after="225" w:line="270" w:lineRule="atLeast"/>
        <w:textAlignment w:val="baseline"/>
        <w:outlineLvl w:val="0"/>
        <w:rPr>
          <w:rFonts w:ascii="Verdana" w:eastAsia="Times New Roman" w:hAnsi="Verdana" w:cs="Calibri"/>
          <w:b/>
          <w:bCs/>
          <w:caps/>
          <w:color w:val="003399"/>
          <w:kern w:val="36"/>
          <w:sz w:val="24"/>
          <w:szCs w:val="24"/>
          <w:lang w:eastAsia="hr-HR"/>
        </w:rPr>
      </w:pPr>
      <w:r w:rsidRPr="000F7862">
        <w:rPr>
          <w:rFonts w:ascii="Verdana" w:eastAsia="Times New Roman" w:hAnsi="Verdana" w:cs="Calibri"/>
          <w:b/>
          <w:bCs/>
          <w:caps/>
          <w:color w:val="003399"/>
          <w:kern w:val="36"/>
          <w:sz w:val="24"/>
          <w:szCs w:val="24"/>
          <w:lang w:eastAsia="hr-HR"/>
        </w:rPr>
        <w:t>KONTAKT INFORMACIJE I ADRESE</w:t>
      </w:r>
    </w:p>
    <w:p w:rsidR="000F7862" w:rsidRPr="000F7862" w:rsidRDefault="009635FC" w:rsidP="000F786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Osjećajte se slobodno kontaktirati nas sa pitanjima vezanim uz sve što se tiče Parka. Od prirode i smještaja do putnih savjeta - našem osoblju bit će drago pružiti Vam svu potrebnu pomoć. Molimo Vas da za hotelske rezervacije i upite ne zovete same hotele, nego službu turističke prodaje čije se kontakt informacije nalaze ispod ovog teksta.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NACIONALNI PARK PLITVIČKA JEZERA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Znanstveno - stručni centar "Dr. Ivo </w:t>
      </w: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Pevalek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"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HR 53231 Plitvička jezera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Hrvatska </w:t>
      </w:r>
      <w:r w:rsidR="000F7862"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–</w:t>
      </w: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 Europa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Za rezervacije smještaja, putne savjete i ostale turističke informacije, obratite se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Odjelu turističke prodaje: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e-mail: </w:t>
      </w:r>
      <w:hyperlink r:id="rId5" w:history="1">
        <w:r w:rsidR="000F7862" w:rsidRPr="000F7862">
          <w:rPr>
            <w:rStyle w:val="Hiperveza"/>
            <w:rFonts w:ascii="Verdana" w:eastAsia="Times New Roman" w:hAnsi="Verdana" w:cs="Times New Roman"/>
            <w:color w:val="003399"/>
            <w:sz w:val="24"/>
            <w:szCs w:val="24"/>
            <w:lang w:eastAsia="hr-HR"/>
          </w:rPr>
          <w:t>info@np-plitvicka-jezera.hr</w:t>
        </w:r>
      </w:hyperlink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tel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: +385 (0)53 751 015 (rezervacije i upiti)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tel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: +385 (0)53 751 014 (rezervacije i upiti)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fax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: +385 (0)53 751 013 (rezervacije i upiti)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Tehnički upiti vezani uz stranice: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Webmaster</w:t>
      </w:r>
      <w:proofErr w:type="spellEnd"/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e-mail: </w:t>
      </w:r>
      <w:hyperlink r:id="rId6" w:history="1">
        <w:r w:rsidR="000F7862" w:rsidRPr="000F7862">
          <w:rPr>
            <w:rStyle w:val="Hiperveza"/>
            <w:rFonts w:ascii="Verdana" w:eastAsia="Times New Roman" w:hAnsi="Verdana" w:cs="Times New Roman"/>
            <w:color w:val="003399"/>
            <w:sz w:val="24"/>
            <w:szCs w:val="24"/>
            <w:lang w:eastAsia="hr-HR"/>
          </w:rPr>
          <w:t>webmaster@np-plitvicka-jezera.hr</w:t>
        </w:r>
      </w:hyperlink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Kontakt brojevi ureda Ravnateljice i stručnih službi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Uprava i stručne službe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v.d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. ravnateljice JU NP Plitvička jezera</w:t>
      </w:r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 xml:space="preserve">Natalija Božičević, </w:t>
      </w: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dipl.oec</w:t>
      </w:r>
      <w:proofErr w:type="spellEnd"/>
    </w:p>
    <w:p w:rsidR="000F7862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Tel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: +385 (0)53 751 000</w:t>
      </w:r>
    </w:p>
    <w:p w:rsidR="009635FC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proofErr w:type="spellStart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Fax</w:t>
      </w:r>
      <w:proofErr w:type="spellEnd"/>
      <w:r w:rsidRPr="000F7862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: +385 (0)53 751 001</w:t>
      </w:r>
    </w:p>
    <w:p w:rsidR="009635FC" w:rsidRPr="000F7862" w:rsidRDefault="009635FC" w:rsidP="009635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0F7862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Turistički objekti</w:t>
      </w:r>
    </w:p>
    <w:tbl>
      <w:tblPr>
        <w:tblW w:w="69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3435"/>
      </w:tblGrid>
      <w:tr w:rsidR="009635FC" w:rsidRPr="000F7862" w:rsidTr="000F7862">
        <w:trPr>
          <w:trHeight w:val="1185"/>
          <w:tblCellSpacing w:w="15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AUTOKAMP KORANA: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(0)53 751 888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 xml:space="preserve">. +385 (0)53 751 882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HOTEL BELLEVUE: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(0)53 751 700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(0)53 751 013</w:t>
            </w:r>
          </w:p>
        </w:tc>
      </w:tr>
      <w:tr w:rsidR="009635FC" w:rsidRPr="000F7862" w:rsidTr="000F7862">
        <w:trPr>
          <w:trHeight w:val="1155"/>
          <w:tblCellSpacing w:w="15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lastRenderedPageBreak/>
              <w:t>HOTEL GRABOVAC: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(0)53 751 999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 xml:space="preserve">. +385 (0)53 751 892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HOTEL JEZERO: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(0)53 751 400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(0)53 751 600</w:t>
            </w:r>
          </w:p>
        </w:tc>
      </w:tr>
      <w:tr w:rsidR="009635FC" w:rsidRPr="000F7862" w:rsidTr="000F7862">
        <w:trPr>
          <w:trHeight w:val="1140"/>
          <w:tblCellSpacing w:w="15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HOTEL PLITVICE: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(0)53 751 100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 xml:space="preserve">. +385 (0)53 751 165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RESTORAN LIČKA KUĆA: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(0)53 751 024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(0)53 751 026</w:t>
            </w:r>
          </w:p>
        </w:tc>
      </w:tr>
      <w:tr w:rsidR="009635FC" w:rsidRPr="000F7862" w:rsidTr="000F7862">
        <w:trPr>
          <w:tblCellSpacing w:w="15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RESTORAN POLJANA: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(0)53 751 092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 xml:space="preserve">. +385 (0)53 751 091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RESTORAN BORJE:</w:t>
            </w:r>
          </w:p>
          <w:p w:rsid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tel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(0)53 751 777</w:t>
            </w:r>
          </w:p>
          <w:p w:rsidR="009635FC" w:rsidRPr="000F7862" w:rsidRDefault="009635FC" w:rsidP="000F7862">
            <w:pPr>
              <w:spacing w:after="0" w:line="240" w:lineRule="auto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</w:pPr>
            <w:proofErr w:type="spellStart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fax</w:t>
            </w:r>
            <w:proofErr w:type="spellEnd"/>
            <w:r w:rsidRPr="000F7862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hr-HR"/>
              </w:rPr>
              <w:t>. +385 (0)53 751 778</w:t>
            </w:r>
          </w:p>
        </w:tc>
      </w:tr>
    </w:tbl>
    <w:p w:rsidR="009635FC" w:rsidRPr="000F7862" w:rsidRDefault="009635FC">
      <w:pPr>
        <w:rPr>
          <w:rFonts w:ascii="Verdana" w:hAnsi="Verdana"/>
          <w:color w:val="003399"/>
          <w:sz w:val="24"/>
          <w:szCs w:val="24"/>
        </w:rPr>
      </w:pPr>
    </w:p>
    <w:sectPr w:rsidR="009635FC" w:rsidRPr="000F7862" w:rsidSect="00D92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6F1E0E"/>
    <w:rsid w:val="000F7862"/>
    <w:rsid w:val="001221CD"/>
    <w:rsid w:val="00344E00"/>
    <w:rsid w:val="003A7EEF"/>
    <w:rsid w:val="00600373"/>
    <w:rsid w:val="00674FB6"/>
    <w:rsid w:val="006F1E0E"/>
    <w:rsid w:val="009635FC"/>
    <w:rsid w:val="00AB0D0B"/>
    <w:rsid w:val="00C4461F"/>
    <w:rsid w:val="00D92E70"/>
    <w:rsid w:val="00D9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6"/>
  </w:style>
  <w:style w:type="paragraph" w:styleId="Naslov1">
    <w:name w:val="heading 1"/>
    <w:basedOn w:val="Normal"/>
    <w:link w:val="Naslov1Char"/>
    <w:uiPriority w:val="9"/>
    <w:qFormat/>
    <w:rsid w:val="006F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6F1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1E0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6F1E0E"/>
    <w:rPr>
      <w:rFonts w:ascii="Times New Roman" w:eastAsia="Times New Roman" w:hAnsi="Times New Roman" w:cs="Times New Roman"/>
      <w:b/>
      <w:bCs/>
      <w:color w:val="auto"/>
      <w:sz w:val="27"/>
      <w:szCs w:val="27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F1E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F1E0E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F1E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6F1E0E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F1E0E"/>
    <w:rPr>
      <w:b/>
      <w:bCs/>
    </w:rPr>
  </w:style>
  <w:style w:type="character" w:customStyle="1" w:styleId="apple-converted-space">
    <w:name w:val="apple-converted-space"/>
    <w:basedOn w:val="Zadanifontodlomka"/>
    <w:rsid w:val="006F1E0E"/>
  </w:style>
  <w:style w:type="character" w:styleId="Hiperveza">
    <w:name w:val="Hyperlink"/>
    <w:basedOn w:val="Zadanifontodlomka"/>
    <w:uiPriority w:val="99"/>
    <w:unhideWhenUsed/>
    <w:rsid w:val="006F1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ebmaster@np-plitvicka-jezera.hr" TargetMode="External"/><Relationship Id="rId5" Type="http://schemas.openxmlformats.org/officeDocument/2006/relationships/hyperlink" Target="mailto:info@np-plitvicka-jezer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FB6D-C93C-4294-8092-357D378A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PC7</cp:lastModifiedBy>
  <cp:revision>6</cp:revision>
  <dcterms:created xsi:type="dcterms:W3CDTF">2013-05-14T19:35:00Z</dcterms:created>
  <dcterms:modified xsi:type="dcterms:W3CDTF">2014-04-08T12:41:00Z</dcterms:modified>
</cp:coreProperties>
</file>