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60" w:line="259" w:lineRule="auto"/>
        <w:jc w:val="left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355D1">
        <w:tc>
          <w:tcPr>
            <w:tcW w:w="6379" w:type="dxa"/>
          </w:tcPr>
          <w:p w:rsidR="00C355D1" w:rsidRDefault="009F2268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>
              <w:rPr>
                <w:rFonts w:ascii="Times New Roman" w:hAnsi="Times New Roman"/>
                <w:b/>
                <w:bCs/>
              </w:rPr>
              <w:t>REPUBLIKA HRVATSKA</w:t>
            </w:r>
            <w:r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eastAsia="Calibri" w:hAnsi="Times New Roman"/>
                <w:noProof/>
                <w:lang w:val="en-US"/>
              </w:rPr>
              <w:t>112-02/24-01/1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/>
                <w:noProof/>
              </w:rPr>
              <w:t>2198-1-48-01-24-</w:t>
            </w:r>
            <w:r w:rsidR="005072FE">
              <w:rPr>
                <w:rFonts w:ascii="Times New Roman" w:eastAsia="Calibri" w:hAnsi="Times New Roman"/>
                <w:noProof/>
              </w:rPr>
              <w:t>5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</w:t>
            </w:r>
            <w:r w:rsidR="00E53B15">
              <w:rPr>
                <w:rFonts w:ascii="Times New Roman" w:eastAsia="Calibri" w:hAnsi="Times New Roman"/>
              </w:rPr>
              <w:t>1</w:t>
            </w:r>
            <w:r w:rsidR="00C64B50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. rujna 2024.</w:t>
            </w: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C355D1" w:rsidRDefault="00C355D1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C355D1" w:rsidRDefault="009F2268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355D1" w:rsidRDefault="00C355D1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temelju članka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 prijem radnika na radno mjesto</w:t>
      </w:r>
    </w:p>
    <w:p w:rsidR="00AC7AE1" w:rsidRPr="00AC7AE1" w:rsidRDefault="00AC7AE1" w:rsidP="00AC7AE1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u produženom boravku</w:t>
      </w:r>
      <w:r w:rsidRPr="00154FD5">
        <w:rPr>
          <w:b/>
        </w:rPr>
        <w:t xml:space="preserve"> - na određeno puno radno vrijeme</w:t>
      </w:r>
      <w:r>
        <w:rPr>
          <w:b/>
        </w:rPr>
        <w:t xml:space="preserve"> 40</w:t>
      </w:r>
      <w:r w:rsidRPr="00154FD5">
        <w:rPr>
          <w:b/>
        </w:rPr>
        <w:t xml:space="preserve"> sati tjedno</w:t>
      </w:r>
      <w:r>
        <w:rPr>
          <w:b/>
        </w:rPr>
        <w:t xml:space="preserve"> do 3</w:t>
      </w:r>
      <w:r w:rsidR="005072FE">
        <w:rPr>
          <w:b/>
        </w:rPr>
        <w:t>0</w:t>
      </w:r>
      <w:r>
        <w:rPr>
          <w:b/>
        </w:rPr>
        <w:t xml:space="preserve">. </w:t>
      </w:r>
      <w:r w:rsidR="005072FE">
        <w:rPr>
          <w:b/>
        </w:rPr>
        <w:t>lipnja</w:t>
      </w:r>
      <w:r>
        <w:rPr>
          <w:b/>
        </w:rPr>
        <w:t xml:space="preserve"> 202</w:t>
      </w:r>
      <w:r w:rsidR="00E17BFA">
        <w:rPr>
          <w:b/>
        </w:rPr>
        <w:t>5</w:t>
      </w:r>
      <w:r>
        <w:rPr>
          <w:b/>
        </w:rPr>
        <w:t xml:space="preserve">. godine, </w:t>
      </w:r>
      <w:r w:rsidR="005072FE">
        <w:rPr>
          <w:b/>
        </w:rPr>
        <w:t>3</w:t>
      </w:r>
      <w:bookmarkStart w:id="2" w:name="_GoBack"/>
      <w:bookmarkEnd w:id="2"/>
      <w:r w:rsidRPr="00154FD5">
        <w:rPr>
          <w:b/>
        </w:rPr>
        <w:t xml:space="preserve"> izvršitelj/</w:t>
      </w:r>
      <w:proofErr w:type="spellStart"/>
      <w:r w:rsidRPr="00154FD5">
        <w:rPr>
          <w:b/>
        </w:rPr>
        <w:t>ica</w:t>
      </w:r>
      <w:proofErr w:type="spellEnd"/>
    </w:p>
    <w:p w:rsidR="00C355D1" w:rsidRDefault="009F2268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 opće uvjete za zasnivanje radnog odnosa, sukladno Zakonu o radu, kandidati moraju ispuniti i posebne uvjete: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- poznavanje hrvatskog jezika i latiničnog pisma u mjeri koja omogućava izvođenje odgojno-obrazovnog rada,</w:t>
      </w:r>
    </w:p>
    <w:p w:rsidR="00C355D1" w:rsidRDefault="009F2268">
      <w:pPr>
        <w:pStyle w:val="Tijeloteksta"/>
        <w:jc w:val="both"/>
      </w:pPr>
      <w:r>
        <w:t xml:space="preserve">- odgovarajuća vrsta i razina obrazovanja iz članka 105. stavka 6. Zakona o odgoju i obrazovanju u osnovnoj i srednjoj školi („Narodne </w:t>
      </w:r>
      <w:proofErr w:type="gramStart"/>
      <w:r>
        <w:t>novine“ broj</w:t>
      </w:r>
      <w:proofErr w:type="gramEnd"/>
      <w:r>
        <w:t xml:space="preserve"> 87/08, 86/09, 92/10, 105/10-ispr, 90/11, 5/12, 16/12., 86/12, 94/13, 136/14-RUSRH, 152/14, 7/17,  68/18,  98/19</w:t>
      </w:r>
      <w:r w:rsidR="00E459B7">
        <w:t>,</w:t>
      </w:r>
      <w:r>
        <w:t xml:space="preserve"> 64/20</w:t>
      </w:r>
      <w:r w:rsidR="00E459B7">
        <w:t>, 151/22, 156/23</w:t>
      </w:r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vrsti obrazovanja učitelja i stručnih suradnika u osnovnoj školi (“Narodne novine“ broj 6/19 i 75/20)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uvijeti </w:t>
      </w:r>
      <w:r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 vlastoručno potpisanu prijavu na natječaj kandidati su dužni priložiti: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domovnice odnosno dokaz o državljanstvu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 dokaza o stečenoj stručnoj spremi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 da se protiv osobe ne vodi kazneni postupak glede zapreka za zasnivanje radnog odnosa iz članka 106. Zakona o odgoju i obrazovanju u osnovnoj i srednjoj školi (ne starije od dana objave natječaja)</w:t>
      </w:r>
    </w:p>
    <w:p w:rsidR="00C355D1" w:rsidRDefault="009F226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 Hrvatskog zavoda za mirovinsko osiguranje (HZMO) o podacima evidentiranim u bazi podataka HZMO-a, odnosno Elektronički zapis.</w:t>
      </w:r>
    </w:p>
    <w:p w:rsidR="009F2268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> Na natječaj se mogu ravnopravno prijaviti osobe oba spola.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Navedene isprave odnosno prilozi dostavljaju se u neovjerenoj preslici.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Osoba koja nije podnijela pravodobnu i urednu prijavu ili ne ispunjava formalne uvjete iz natječaja, ne smatra se kandidatom prijavljenim na natječaj.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 se smatra samo prijava koja sadrži sve podatke i priloge navedene u natječaju.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 prijavljenim kandidatima koji udovoljavaju formalnim uvjetima natječaja i koji su dostavili potpunu i pravodobnu prijavu provest će se vrednovanje,  prethodna provjera znanja i sposobnosti kandidata – usmeno putem razgovora (intervjua).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 mrežnoj stranici Škole objavit će se područja, način, mjesto i vrijeme održavanja postupka vrednovanja kandidata.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se pozivaju na pravo prednosti sukladno članku 102. Zakona o hrvatskim braniteljima iz Domovinskog rata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</w:t>
      </w:r>
      <w:r w:rsidR="00E459B7">
        <w:rPr>
          <w:rFonts w:ascii="Helvetica" w:hAnsi="Helvetica" w:cs="Helvetica"/>
          <w:color w:val="333333"/>
          <w:sz w:val="21"/>
          <w:szCs w:val="21"/>
          <w:lang w:val="en" w:eastAsia="hr-HR"/>
        </w:rPr>
        <w:t>,156/23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Osobe koje ostvaruju pravo prednosti pri zapošljavanju u skladu s člankom 102. Zakona o hrvatskim braniteljima iz Domovinskog rata i članovima njihovih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/17, 98/19, 84/21</w:t>
      </w:r>
      <w:r w:rsidR="00E53B15">
        <w:rPr>
          <w:rFonts w:ascii="Helvetica" w:hAnsi="Helvetica" w:cs="Helvetica"/>
          <w:color w:val="333333"/>
          <w:sz w:val="21"/>
          <w:szCs w:val="21"/>
          <w:lang w:val="en" w:eastAsia="hr-HR"/>
        </w:rPr>
        <w:t>, 156/23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dužne su priložiti i dokaze propisane člankom 103. stavak 1. Zakona o hrvatskim braniteljima iz Domovinskog rata i članovima njihovih obitelji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 na internetsku stranicu Ministarstva hrvatskih branitelja s popisom dokaza potrebnih za ostvarivanja prava prednosti:</w:t>
      </w:r>
    </w:p>
    <w:p w:rsidR="00C355D1" w:rsidRDefault="005072FE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7" w:history="1">
        <w:r w:rsidR="009F2268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Kandidati su obvezni pristupiti prethodnoj provjeri znanja i sposobnosti putem intervjua. Ako kandidat ne pristupi prethodnoj provjeri znanja i sposobnosti smatrat će se da je povukao prijavu na natječaj.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 održavanja prethodne provjere znanja i sposobnosti kandidata i područje provjere objavit će se na školskoj mrežnoj stranici.</w:t>
      </w:r>
    </w:p>
    <w:p w:rsidR="00C355D1" w:rsidRDefault="009F2268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 Obavijest o ishodu natječajnog postupka, škola će objaviti na svojim mrežnim stranicama  te će se objavom rezultata natječaja smatrati da su svi kandidati obaviješteni i neće biti pojedinačno pisano obaviješteni.</w:t>
      </w:r>
    </w:p>
    <w:p w:rsidR="00C355D1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Ravnatelj:</w:t>
      </w:r>
    </w:p>
    <w:p w:rsidR="009F2268" w:rsidRDefault="009F22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Don Roland Jelić, </w:t>
      </w:r>
      <w:proofErr w:type="spellStart"/>
      <w:r>
        <w:rPr>
          <w:rFonts w:ascii="Times New Roman" w:hAnsi="Times New Roman"/>
          <w:iCs/>
          <w:sz w:val="24"/>
          <w:szCs w:val="24"/>
        </w:rPr>
        <w:t>mag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sz w:val="24"/>
          <w:szCs w:val="24"/>
        </w:rPr>
        <w:t>theol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C355D1" w:rsidRDefault="00C355D1">
      <w:pPr>
        <w:pStyle w:val="Naslov4"/>
        <w:spacing w:after="0"/>
        <w:jc w:val="center"/>
        <w:rPr>
          <w:sz w:val="24"/>
          <w:szCs w:val="24"/>
        </w:rPr>
      </w:pPr>
    </w:p>
    <w:sectPr w:rsidR="00C355D1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multilevel"/>
    <w:tmpl w:val="56E4C418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55B2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38FEBC5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78360BC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F56E18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472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7E8A0B5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2DA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D1"/>
    <w:rsid w:val="005072FE"/>
    <w:rsid w:val="005B5561"/>
    <w:rsid w:val="009F2268"/>
    <w:rsid w:val="00AC7AE1"/>
    <w:rsid w:val="00B6359A"/>
    <w:rsid w:val="00C355D1"/>
    <w:rsid w:val="00C64B50"/>
    <w:rsid w:val="00E17BFA"/>
    <w:rsid w:val="00E459B7"/>
    <w:rsid w:val="00E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FC46"/>
  <w15:docId w15:val="{8F8AE4A6-B597-42A3-B6E1-096175F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2024-09-06T11:28:00Z</cp:lastPrinted>
  <dcterms:created xsi:type="dcterms:W3CDTF">2024-09-13T10:35:00Z</dcterms:created>
  <dcterms:modified xsi:type="dcterms:W3CDTF">2024-09-13T10:35:00Z</dcterms:modified>
</cp:coreProperties>
</file>